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комплектующих для РЗА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25.1-11/3.2-0013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  <w:r>
              <w:rPr>
                <w:lang w:val="en-US"/>
              </w:rPr>
              <w:t xml:space="preserve">комплектующих для РЗА</w:t>
            </w:r>
            <w:r>
              <w:rPr>
                <w:lang w:val="en-US"/>
              </w:rPr>
            </w:r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534 432</w:t>
            </w:r>
            <w:r/>
            <w:r>
              <w:t xml:space="preserve"> (</w:t>
            </w:r>
            <w:r>
              <w:rPr>
                <w:lang w:val="ru-RU"/>
              </w:rPr>
              <w:t xml:space="preserve">Пятьсот тридцать четыре тысячи четыреста тридцать два</w:t>
            </w:r>
            <w:r>
              <w:t xml:space="preserve">) рубля </w:t>
            </w:r>
            <w:r>
              <w:t xml:space="preserve">88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641 319</w:t>
            </w:r>
            <w:r>
              <w:t xml:space="preserve"> (Шестьсот сорок одна тысяча триста девятнадцать) рублей </w:t>
            </w:r>
            <w:r>
              <w:t xml:space="preserve">46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«20»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20»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27»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09»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19»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22»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23»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189</cp:revision>
  <dcterms:created xsi:type="dcterms:W3CDTF">2019-02-19T14:12:00Z</dcterms:created>
  <dcterms:modified xsi:type="dcterms:W3CDTF">2025-11-18T09:51:01Z</dcterms:modified>
  <cp:version>1048576</cp:version>
</cp:coreProperties>
</file>